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64D3" w:rsidRDefault="00D464D3" w:rsidP="00D464D3">
      <w:pPr>
        <w:pStyle w:val="BodyText"/>
        <w:rPr>
          <w:lang w:eastAsia="ja-JP"/>
        </w:rPr>
      </w:pPr>
      <w:bookmarkStart w:id="0" w:name="_GoBack"/>
      <w:bookmarkEnd w:id="0"/>
    </w:p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4426"/>
        <w:gridCol w:w="5459"/>
      </w:tblGrid>
      <w:tr w:rsidR="00D464D3" w:rsidTr="00D464D3">
        <w:tc>
          <w:tcPr>
            <w:tcW w:w="4426" w:type="dxa"/>
            <w:hideMark/>
          </w:tcPr>
          <w:p w:rsidR="00D464D3" w:rsidRDefault="00D464D3" w:rsidP="00D464D3">
            <w:r>
              <w:t>From:</w:t>
            </w:r>
            <w:r>
              <w:tab/>
            </w:r>
            <w:r>
              <w:rPr>
                <w:lang w:eastAsia="ja-JP"/>
              </w:rPr>
              <w:t>ARM Committee</w:t>
            </w:r>
          </w:p>
        </w:tc>
        <w:tc>
          <w:tcPr>
            <w:tcW w:w="5459" w:type="dxa"/>
            <w:hideMark/>
          </w:tcPr>
          <w:p w:rsidR="00D464D3" w:rsidRDefault="0052078D" w:rsidP="00DC30F8">
            <w:pPr>
              <w:jc w:val="right"/>
              <w:rPr>
                <w:highlight w:val="yellow"/>
              </w:rPr>
            </w:pPr>
            <w:r>
              <w:rPr>
                <w:lang w:eastAsia="ja-JP"/>
              </w:rPr>
              <w:t>ARM4-12.1.1</w:t>
            </w:r>
            <w:r w:rsidR="00DC30F8">
              <w:rPr>
                <w:lang w:eastAsia="ja-JP"/>
              </w:rPr>
              <w:t>3</w:t>
            </w:r>
          </w:p>
        </w:tc>
      </w:tr>
      <w:tr w:rsidR="00D464D3" w:rsidTr="00D464D3">
        <w:tc>
          <w:tcPr>
            <w:tcW w:w="4426" w:type="dxa"/>
            <w:hideMark/>
          </w:tcPr>
          <w:p w:rsidR="00DB582B" w:rsidRDefault="00D464D3" w:rsidP="00972C74">
            <w:pPr>
              <w:rPr>
                <w:lang w:eastAsia="ja-JP"/>
              </w:rPr>
            </w:pPr>
            <w:r>
              <w:t>To:</w:t>
            </w:r>
            <w:r>
              <w:tab/>
            </w:r>
            <w:r w:rsidR="003B6D1F">
              <w:rPr>
                <w:lang w:eastAsia="ja-JP"/>
              </w:rPr>
              <w:t>EN</w:t>
            </w:r>
            <w:r w:rsidR="00972C74">
              <w:rPr>
                <w:lang w:eastAsia="ja-JP"/>
              </w:rPr>
              <w:t>G</w:t>
            </w:r>
            <w:r>
              <w:rPr>
                <w:lang w:eastAsia="ja-JP"/>
              </w:rPr>
              <w:t xml:space="preserve"> Committee</w:t>
            </w:r>
            <w:r w:rsidR="00DB582B">
              <w:rPr>
                <w:lang w:eastAsia="ja-JP"/>
              </w:rPr>
              <w:t xml:space="preserve">, </w:t>
            </w:r>
            <w:r w:rsidR="00062B14">
              <w:rPr>
                <w:lang w:eastAsia="ja-JP"/>
              </w:rPr>
              <w:br/>
              <w:t xml:space="preserve">               </w:t>
            </w:r>
            <w:r w:rsidR="00DB582B">
              <w:rPr>
                <w:lang w:eastAsia="ja-JP"/>
              </w:rPr>
              <w:t>WWA</w:t>
            </w:r>
            <w:r w:rsidR="00DB582B">
              <w:rPr>
                <w:lang w:eastAsia="ja-JP"/>
              </w:rPr>
              <w:br/>
            </w:r>
          </w:p>
        </w:tc>
        <w:tc>
          <w:tcPr>
            <w:tcW w:w="5459" w:type="dxa"/>
            <w:hideMark/>
          </w:tcPr>
          <w:p w:rsidR="00D464D3" w:rsidRDefault="002D735C" w:rsidP="0052078D">
            <w:pPr>
              <w:jc w:val="right"/>
              <w:rPr>
                <w:lang w:eastAsia="ja-JP"/>
              </w:rPr>
            </w:pPr>
            <w:r>
              <w:rPr>
                <w:lang w:eastAsia="ja-JP"/>
              </w:rPr>
              <w:t>2</w:t>
            </w:r>
            <w:r w:rsidR="0052078D">
              <w:rPr>
                <w:lang w:eastAsia="ja-JP"/>
              </w:rPr>
              <w:t>2</w:t>
            </w:r>
            <w:r w:rsidR="00D464D3">
              <w:rPr>
                <w:lang w:eastAsia="ja-JP"/>
              </w:rPr>
              <w:t xml:space="preserve"> April </w:t>
            </w:r>
            <w:r w:rsidR="00D464D3">
              <w:t>201</w:t>
            </w:r>
            <w:r w:rsidR="00D464D3">
              <w:rPr>
                <w:lang w:eastAsia="ja-JP"/>
              </w:rPr>
              <w:t>6</w:t>
            </w:r>
          </w:p>
        </w:tc>
      </w:tr>
    </w:tbl>
    <w:p w:rsidR="007532EE" w:rsidRDefault="00D464D3" w:rsidP="003B6D1F">
      <w:pPr>
        <w:pStyle w:val="Title"/>
        <w:rPr>
          <w:lang w:eastAsia="ja-JP"/>
        </w:rPr>
      </w:pPr>
      <w:r>
        <w:t>LIAISON NOTE</w:t>
      </w:r>
    </w:p>
    <w:p w:rsidR="00D464D3" w:rsidRDefault="007532EE" w:rsidP="007532EE">
      <w:pPr>
        <w:pStyle w:val="Title"/>
        <w:rPr>
          <w:lang w:eastAsia="ja-JP"/>
        </w:rPr>
      </w:pPr>
      <w:r>
        <w:t xml:space="preserve"> On </w:t>
      </w:r>
      <w:r w:rsidR="00583CC7">
        <w:rPr>
          <w:bCs w:val="0"/>
        </w:rPr>
        <w:t>ENG</w:t>
      </w:r>
      <w:r w:rsidRPr="007532EE">
        <w:rPr>
          <w:bCs w:val="0"/>
        </w:rPr>
        <w:t xml:space="preserve"> NAVGUIDE Update Progress</w:t>
      </w:r>
    </w:p>
    <w:p w:rsidR="00D464D3" w:rsidRDefault="00D464D3" w:rsidP="00D464D3">
      <w:pPr>
        <w:pStyle w:val="Heading1"/>
        <w:jc w:val="both"/>
        <w:rPr>
          <w:rFonts w:eastAsia="MS Mincho"/>
        </w:rPr>
      </w:pPr>
      <w:r>
        <w:rPr>
          <w:rFonts w:eastAsia="MS Mincho"/>
        </w:rPr>
        <w:t>INTRODUCTION</w:t>
      </w:r>
    </w:p>
    <w:p w:rsidR="00DB582B" w:rsidRPr="00DB582B" w:rsidRDefault="00B45C42" w:rsidP="00DB582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ENG </w:t>
      </w:r>
      <w:r w:rsidR="00DB582B" w:rsidRPr="00DB582B">
        <w:rPr>
          <w:rFonts w:ascii="Calibri" w:hAnsi="Calibri" w:cs="Calibri"/>
          <w:color w:val="000000"/>
        </w:rPr>
        <w:t>is seeking input</w:t>
      </w:r>
      <w:r w:rsidR="00CD0FD0">
        <w:rPr>
          <w:rFonts w:ascii="Calibri" w:hAnsi="Calibri" w:cs="Calibri"/>
          <w:color w:val="000000"/>
        </w:rPr>
        <w:t xml:space="preserve"> from ARM regarding the Navguide </w:t>
      </w:r>
      <w:r w:rsidR="00DB582B" w:rsidRPr="00DB582B">
        <w:rPr>
          <w:rFonts w:ascii="Calibri" w:hAnsi="Calibri" w:cs="Calibri"/>
          <w:color w:val="000000"/>
        </w:rPr>
        <w:t>as outlined in Annex 2</w:t>
      </w:r>
      <w:r w:rsidR="00DB582B">
        <w:rPr>
          <w:rFonts w:ascii="Calibri" w:hAnsi="Calibri" w:cs="Calibri"/>
          <w:color w:val="000000"/>
        </w:rPr>
        <w:t xml:space="preserve"> of ENG4-11.1.13. </w:t>
      </w:r>
      <w:r w:rsidR="000C0A13">
        <w:rPr>
          <w:rFonts w:ascii="Calibri" w:hAnsi="Calibri" w:cs="Calibri"/>
          <w:color w:val="000000"/>
        </w:rPr>
        <w:t xml:space="preserve">Also included in ENG4-11.1.13 </w:t>
      </w:r>
      <w:r w:rsidR="00D27421">
        <w:rPr>
          <w:rFonts w:ascii="Calibri" w:hAnsi="Calibri" w:cs="Calibri"/>
          <w:color w:val="000000"/>
        </w:rPr>
        <w:t xml:space="preserve">Annex 2 </w:t>
      </w:r>
      <w:r w:rsidR="000C0A13">
        <w:rPr>
          <w:rFonts w:ascii="Calibri" w:hAnsi="Calibri" w:cs="Calibri"/>
          <w:color w:val="000000"/>
        </w:rPr>
        <w:t>was a request from the World Wide Academy (WWA)</w:t>
      </w:r>
      <w:r w:rsidR="00CD0FD0">
        <w:rPr>
          <w:rFonts w:ascii="Calibri" w:hAnsi="Calibri" w:cs="Calibri"/>
          <w:color w:val="000000"/>
        </w:rPr>
        <w:t xml:space="preserve"> for ARM </w:t>
      </w:r>
      <w:r>
        <w:rPr>
          <w:rFonts w:ascii="Calibri" w:hAnsi="Calibri" w:cs="Calibri"/>
          <w:color w:val="000000"/>
        </w:rPr>
        <w:t>to update the Navguide</w:t>
      </w:r>
      <w:r w:rsidR="000C0A13">
        <w:rPr>
          <w:rFonts w:ascii="Calibri" w:hAnsi="Calibri" w:cs="Calibri"/>
          <w:color w:val="000000"/>
        </w:rPr>
        <w:t>.</w:t>
      </w:r>
      <w:r w:rsidR="00CD0FD0">
        <w:rPr>
          <w:rFonts w:ascii="Calibri" w:hAnsi="Calibri" w:cs="Calibri"/>
          <w:color w:val="000000"/>
        </w:rPr>
        <w:t xml:space="preserve"> </w:t>
      </w:r>
    </w:p>
    <w:p w:rsidR="00D464D3" w:rsidRDefault="00D464D3" w:rsidP="00D464D3">
      <w:pPr>
        <w:pStyle w:val="Heading1"/>
        <w:rPr>
          <w:rFonts w:eastAsia="MS Mincho"/>
        </w:rPr>
      </w:pPr>
      <w:r>
        <w:rPr>
          <w:rFonts w:eastAsia="MS Mincho"/>
          <w:lang w:eastAsia="ja-JP"/>
        </w:rPr>
        <w:t>D</w:t>
      </w:r>
      <w:r w:rsidR="00146E03">
        <w:rPr>
          <w:rFonts w:eastAsia="MS Mincho"/>
          <w:lang w:eastAsia="ja-JP"/>
        </w:rPr>
        <w:t>ISCUSSION</w:t>
      </w:r>
    </w:p>
    <w:p w:rsidR="000C0A13" w:rsidRPr="000C0A13" w:rsidRDefault="00CD0FD0" w:rsidP="00575CED">
      <w:pPr>
        <w:pStyle w:val="BodyText"/>
        <w:rPr>
          <w:highlight w:val="yellow"/>
        </w:rPr>
      </w:pPr>
      <w:r>
        <w:rPr>
          <w:lang w:eastAsia="ja-JP"/>
        </w:rPr>
        <w:t>The WWA requested ARM</w:t>
      </w:r>
      <w:r w:rsidR="000C0A13">
        <w:rPr>
          <w:lang w:eastAsia="ja-JP"/>
        </w:rPr>
        <w:t xml:space="preserve"> to update Figure 4 </w:t>
      </w:r>
      <w:r>
        <w:rPr>
          <w:lang w:eastAsia="ja-JP"/>
        </w:rPr>
        <w:t>in Chapter 2</w:t>
      </w:r>
      <w:r w:rsidR="000C0A13">
        <w:rPr>
          <w:lang w:eastAsia="ja-JP"/>
        </w:rPr>
        <w:t xml:space="preserve"> of the Navguide. This update will be completed </w:t>
      </w:r>
      <w:r>
        <w:rPr>
          <w:lang w:eastAsia="ja-JP"/>
        </w:rPr>
        <w:t>within the next two weeks.</w:t>
      </w:r>
    </w:p>
    <w:p w:rsidR="000C0A13" w:rsidRPr="000C0A13" w:rsidRDefault="000C0A13" w:rsidP="00575CED">
      <w:pPr>
        <w:pStyle w:val="BodyText"/>
        <w:rPr>
          <w:highlight w:val="yellow"/>
        </w:rPr>
      </w:pPr>
      <w:r>
        <w:rPr>
          <w:lang w:eastAsia="ja-JP"/>
        </w:rPr>
        <w:t xml:space="preserve">ARM </w:t>
      </w:r>
      <w:r w:rsidR="00CD0FD0">
        <w:rPr>
          <w:lang w:eastAsia="ja-JP"/>
        </w:rPr>
        <w:t>endorses</w:t>
      </w:r>
      <w:r>
        <w:rPr>
          <w:lang w:eastAsia="ja-JP"/>
        </w:rPr>
        <w:t xml:space="preserve"> Section 3.4 of the Navguide be titled “Mari</w:t>
      </w:r>
      <w:r w:rsidR="00972C74">
        <w:rPr>
          <w:lang w:eastAsia="ja-JP"/>
        </w:rPr>
        <w:t>time</w:t>
      </w:r>
      <w:r>
        <w:rPr>
          <w:lang w:eastAsia="ja-JP"/>
        </w:rPr>
        <w:t xml:space="preserve"> Buoyage System” without any reference to “other aids to navigation.” ARM </w:t>
      </w:r>
      <w:r w:rsidR="00CD0FD0">
        <w:rPr>
          <w:lang w:eastAsia="ja-JP"/>
        </w:rPr>
        <w:t xml:space="preserve">has </w:t>
      </w:r>
      <w:r>
        <w:rPr>
          <w:lang w:eastAsia="ja-JP"/>
        </w:rPr>
        <w:t>completed this edit in Chapter 3 of the</w:t>
      </w:r>
      <w:r w:rsidR="00CD0FD0">
        <w:rPr>
          <w:lang w:eastAsia="ja-JP"/>
        </w:rPr>
        <w:t xml:space="preserve"> Navguide</w:t>
      </w:r>
      <w:r>
        <w:rPr>
          <w:lang w:eastAsia="ja-JP"/>
        </w:rPr>
        <w:t>.</w:t>
      </w:r>
    </w:p>
    <w:p w:rsidR="000C0A13" w:rsidRPr="000C0A13" w:rsidRDefault="000C0A13" w:rsidP="00575CED">
      <w:pPr>
        <w:pStyle w:val="BodyText"/>
        <w:rPr>
          <w:highlight w:val="yellow"/>
        </w:rPr>
      </w:pPr>
      <w:r>
        <w:rPr>
          <w:lang w:eastAsia="ja-JP"/>
        </w:rPr>
        <w:t>ARM corrected the description of Mari</w:t>
      </w:r>
      <w:r w:rsidR="00972C74">
        <w:rPr>
          <w:lang w:eastAsia="ja-JP"/>
        </w:rPr>
        <w:t>time</w:t>
      </w:r>
      <w:r>
        <w:rPr>
          <w:lang w:eastAsia="ja-JP"/>
        </w:rPr>
        <w:t xml:space="preserve"> Buoyage System in Annex D of the </w:t>
      </w:r>
      <w:r w:rsidR="00575CED">
        <w:rPr>
          <w:lang w:eastAsia="ja-JP"/>
        </w:rPr>
        <w:t>Navguide</w:t>
      </w:r>
      <w:r>
        <w:rPr>
          <w:lang w:eastAsia="ja-JP"/>
        </w:rPr>
        <w:t xml:space="preserve"> to match the </w:t>
      </w:r>
      <w:r w:rsidR="00575CED">
        <w:rPr>
          <w:lang w:eastAsia="ja-JP"/>
        </w:rPr>
        <w:t xml:space="preserve">updated </w:t>
      </w:r>
      <w:r>
        <w:rPr>
          <w:lang w:eastAsia="ja-JP"/>
        </w:rPr>
        <w:t>description in Chapter 3.4.</w:t>
      </w:r>
    </w:p>
    <w:p w:rsidR="000C0A13" w:rsidRPr="000C0A13" w:rsidRDefault="000C0A13" w:rsidP="00575CED">
      <w:pPr>
        <w:pStyle w:val="BodyText"/>
        <w:rPr>
          <w:highlight w:val="yellow"/>
        </w:rPr>
      </w:pPr>
      <w:r>
        <w:rPr>
          <w:lang w:eastAsia="ja-JP"/>
        </w:rPr>
        <w:t xml:space="preserve">Creation of Section 3.1 </w:t>
      </w:r>
      <w:r w:rsidR="0094648E">
        <w:rPr>
          <w:lang w:eastAsia="ja-JP"/>
        </w:rPr>
        <w:t xml:space="preserve">in the Navguide </w:t>
      </w:r>
      <w:r>
        <w:rPr>
          <w:lang w:eastAsia="ja-JP"/>
        </w:rPr>
        <w:t>has been undertaken by ARM. This task remains in progress.</w:t>
      </w:r>
    </w:p>
    <w:p w:rsidR="00D464D3" w:rsidRDefault="000C0A13" w:rsidP="00575CED">
      <w:pPr>
        <w:pStyle w:val="BodyText"/>
        <w:rPr>
          <w:lang w:eastAsia="ja-JP"/>
        </w:rPr>
      </w:pPr>
      <w:r>
        <w:rPr>
          <w:lang w:eastAsia="ja-JP"/>
        </w:rPr>
        <w:t>Auto-numbering in Wiki can be turned of</w:t>
      </w:r>
      <w:r w:rsidR="00583CC7">
        <w:rPr>
          <w:lang w:eastAsia="ja-JP"/>
        </w:rPr>
        <w:t>f. Instructions are as follows:</w:t>
      </w:r>
    </w:p>
    <w:p w:rsidR="00583CC7" w:rsidRPr="00CD0FD0" w:rsidRDefault="00583CC7" w:rsidP="00583CC7">
      <w:pPr>
        <w:pStyle w:val="BodyText"/>
        <w:numPr>
          <w:ilvl w:val="0"/>
          <w:numId w:val="3"/>
        </w:numPr>
      </w:pPr>
      <w:r w:rsidRPr="00CD0FD0">
        <w:t>Click on Preferences</w:t>
      </w:r>
    </w:p>
    <w:p w:rsidR="00583CC7" w:rsidRPr="00CD0FD0" w:rsidRDefault="00583CC7" w:rsidP="00583CC7">
      <w:pPr>
        <w:pStyle w:val="BodyText"/>
        <w:numPr>
          <w:ilvl w:val="0"/>
          <w:numId w:val="3"/>
        </w:numPr>
      </w:pPr>
      <w:r w:rsidRPr="00CD0FD0">
        <w:t>Click on Appearance Tab</w:t>
      </w:r>
    </w:p>
    <w:p w:rsidR="00583CC7" w:rsidRDefault="00583CC7" w:rsidP="00583CC7">
      <w:pPr>
        <w:pStyle w:val="BodyText"/>
        <w:numPr>
          <w:ilvl w:val="0"/>
          <w:numId w:val="3"/>
        </w:numPr>
      </w:pPr>
      <w:r w:rsidRPr="00CD0FD0">
        <w:t>Scroll down the page and un-tick the box “Auto-number Headings</w:t>
      </w:r>
      <w:r w:rsidR="00972C74">
        <w:t>”</w:t>
      </w:r>
    </w:p>
    <w:p w:rsidR="00C106A6" w:rsidRPr="00CD0FD0" w:rsidRDefault="00C106A6" w:rsidP="00C106A6">
      <w:pPr>
        <w:pStyle w:val="BodyText"/>
      </w:pPr>
      <w:r>
        <w:t xml:space="preserve">All other ENG requests for ARM found in </w:t>
      </w:r>
      <w:r>
        <w:rPr>
          <w:rFonts w:cs="Calibri"/>
          <w:color w:val="000000"/>
        </w:rPr>
        <w:t xml:space="preserve">ENG4-11.1.13 Annex 2 have been forwarded by ARM to the Secretariat </w:t>
      </w:r>
      <w:r w:rsidR="00D27421">
        <w:rPr>
          <w:rFonts w:cs="Calibri"/>
          <w:color w:val="000000"/>
        </w:rPr>
        <w:t xml:space="preserve">for action </w:t>
      </w:r>
      <w:r>
        <w:rPr>
          <w:rFonts w:cs="Calibri"/>
          <w:color w:val="000000"/>
        </w:rPr>
        <w:t>via liaison note.</w:t>
      </w:r>
    </w:p>
    <w:p w:rsidR="00D464D3" w:rsidRDefault="00D464D3" w:rsidP="00D464D3">
      <w:pPr>
        <w:pStyle w:val="Heading1"/>
        <w:rPr>
          <w:rFonts w:eastAsia="MS Mincho"/>
        </w:rPr>
      </w:pPr>
      <w:r>
        <w:rPr>
          <w:rFonts w:eastAsia="MS Mincho"/>
        </w:rPr>
        <w:t>ACTION REQUESTED</w:t>
      </w:r>
    </w:p>
    <w:p w:rsidR="00D464D3" w:rsidRDefault="00C106A6" w:rsidP="00D464D3">
      <w:pPr>
        <w:pStyle w:val="BodyText"/>
        <w:rPr>
          <w:highlight w:val="yellow"/>
        </w:rPr>
      </w:pPr>
      <w:r>
        <w:t>ENG follow up with Secretariat.</w:t>
      </w:r>
    </w:p>
    <w:p w:rsidR="00C75775" w:rsidRDefault="00C75775"/>
    <w:sectPr w:rsidR="00C75775" w:rsidSect="007D06C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02C9" w:rsidRDefault="002E02C9" w:rsidP="007B2E6A">
      <w:pPr>
        <w:spacing w:after="0" w:line="240" w:lineRule="auto"/>
      </w:pPr>
      <w:r>
        <w:separator/>
      </w:r>
    </w:p>
  </w:endnote>
  <w:endnote w:type="continuationSeparator" w:id="0">
    <w:p w:rsidR="002E02C9" w:rsidRDefault="002E02C9" w:rsidP="007B2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02C9" w:rsidRDefault="002E02C9" w:rsidP="007B2E6A">
      <w:pPr>
        <w:spacing w:after="0" w:line="240" w:lineRule="auto"/>
      </w:pPr>
      <w:r>
        <w:separator/>
      </w:r>
    </w:p>
  </w:footnote>
  <w:footnote w:type="continuationSeparator" w:id="0">
    <w:p w:rsidR="002E02C9" w:rsidRDefault="002E02C9" w:rsidP="007B2E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E6A" w:rsidRDefault="007B2E6A" w:rsidP="007B2E6A">
    <w:pPr>
      <w:pStyle w:val="Header"/>
      <w:jc w:val="right"/>
    </w:pPr>
    <w:r>
      <w:t>ENG5-10.18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28DD652A"/>
    <w:multiLevelType w:val="hybridMultilevel"/>
    <w:tmpl w:val="934A0B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6B1AF4"/>
    <w:multiLevelType w:val="hybridMultilevel"/>
    <w:tmpl w:val="809AF5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64D3"/>
    <w:rsid w:val="00015783"/>
    <w:rsid w:val="0001738C"/>
    <w:rsid w:val="00021E73"/>
    <w:rsid w:val="00062B14"/>
    <w:rsid w:val="000672E8"/>
    <w:rsid w:val="000762D3"/>
    <w:rsid w:val="000A241A"/>
    <w:rsid w:val="000C0A13"/>
    <w:rsid w:val="000C2615"/>
    <w:rsid w:val="000C3D0F"/>
    <w:rsid w:val="000D2D1F"/>
    <w:rsid w:val="000E65AF"/>
    <w:rsid w:val="0011475A"/>
    <w:rsid w:val="00117094"/>
    <w:rsid w:val="0012595C"/>
    <w:rsid w:val="00135949"/>
    <w:rsid w:val="00136A85"/>
    <w:rsid w:val="00145C33"/>
    <w:rsid w:val="00146A11"/>
    <w:rsid w:val="00146E03"/>
    <w:rsid w:val="00175DA4"/>
    <w:rsid w:val="00195A85"/>
    <w:rsid w:val="001B19E1"/>
    <w:rsid w:val="001B1A9A"/>
    <w:rsid w:val="001C5A8D"/>
    <w:rsid w:val="001F2D21"/>
    <w:rsid w:val="002130CC"/>
    <w:rsid w:val="00217468"/>
    <w:rsid w:val="00227892"/>
    <w:rsid w:val="00233C00"/>
    <w:rsid w:val="0026259F"/>
    <w:rsid w:val="00283D55"/>
    <w:rsid w:val="002A762B"/>
    <w:rsid w:val="002C0508"/>
    <w:rsid w:val="002D3C98"/>
    <w:rsid w:val="002D735C"/>
    <w:rsid w:val="002E02C9"/>
    <w:rsid w:val="002F7E0E"/>
    <w:rsid w:val="00332F03"/>
    <w:rsid w:val="00334128"/>
    <w:rsid w:val="00343F74"/>
    <w:rsid w:val="00346D47"/>
    <w:rsid w:val="00357442"/>
    <w:rsid w:val="003766FD"/>
    <w:rsid w:val="00383713"/>
    <w:rsid w:val="00396AFD"/>
    <w:rsid w:val="003A36CB"/>
    <w:rsid w:val="003B6D1F"/>
    <w:rsid w:val="003F50CA"/>
    <w:rsid w:val="004006AC"/>
    <w:rsid w:val="00400805"/>
    <w:rsid w:val="0041329F"/>
    <w:rsid w:val="004331D3"/>
    <w:rsid w:val="00435134"/>
    <w:rsid w:val="00447AA5"/>
    <w:rsid w:val="004808A8"/>
    <w:rsid w:val="00481E02"/>
    <w:rsid w:val="00490943"/>
    <w:rsid w:val="00491E45"/>
    <w:rsid w:val="004B63BC"/>
    <w:rsid w:val="004C7667"/>
    <w:rsid w:val="004D5AB5"/>
    <w:rsid w:val="004E4281"/>
    <w:rsid w:val="004F0C51"/>
    <w:rsid w:val="004F3B09"/>
    <w:rsid w:val="0052078D"/>
    <w:rsid w:val="00541D96"/>
    <w:rsid w:val="00541DC3"/>
    <w:rsid w:val="00544EE5"/>
    <w:rsid w:val="00555970"/>
    <w:rsid w:val="005570F7"/>
    <w:rsid w:val="005666B7"/>
    <w:rsid w:val="00575CED"/>
    <w:rsid w:val="00581B6B"/>
    <w:rsid w:val="00583CC7"/>
    <w:rsid w:val="00584B98"/>
    <w:rsid w:val="005D0A78"/>
    <w:rsid w:val="005E2A24"/>
    <w:rsid w:val="005E6EC0"/>
    <w:rsid w:val="005F1576"/>
    <w:rsid w:val="005F4E7C"/>
    <w:rsid w:val="005F7793"/>
    <w:rsid w:val="00600354"/>
    <w:rsid w:val="006179E0"/>
    <w:rsid w:val="006240BD"/>
    <w:rsid w:val="006328B1"/>
    <w:rsid w:val="0066236E"/>
    <w:rsid w:val="00665253"/>
    <w:rsid w:val="00682C8F"/>
    <w:rsid w:val="006B7372"/>
    <w:rsid w:val="007134B1"/>
    <w:rsid w:val="00713BEF"/>
    <w:rsid w:val="00726D0E"/>
    <w:rsid w:val="007358D7"/>
    <w:rsid w:val="007532EE"/>
    <w:rsid w:val="0079364D"/>
    <w:rsid w:val="007A2F0A"/>
    <w:rsid w:val="007B2E6A"/>
    <w:rsid w:val="007B76F3"/>
    <w:rsid w:val="007B7FE3"/>
    <w:rsid w:val="007D06CD"/>
    <w:rsid w:val="007D5534"/>
    <w:rsid w:val="0080085B"/>
    <w:rsid w:val="00801472"/>
    <w:rsid w:val="008245EB"/>
    <w:rsid w:val="00855873"/>
    <w:rsid w:val="008845E8"/>
    <w:rsid w:val="00887C38"/>
    <w:rsid w:val="008A1A5E"/>
    <w:rsid w:val="008C13DC"/>
    <w:rsid w:val="008C3204"/>
    <w:rsid w:val="008D1681"/>
    <w:rsid w:val="008D2717"/>
    <w:rsid w:val="008F6134"/>
    <w:rsid w:val="00907421"/>
    <w:rsid w:val="00911534"/>
    <w:rsid w:val="00917164"/>
    <w:rsid w:val="0093266E"/>
    <w:rsid w:val="00941F56"/>
    <w:rsid w:val="009459A5"/>
    <w:rsid w:val="0094648E"/>
    <w:rsid w:val="0095697D"/>
    <w:rsid w:val="00965D0D"/>
    <w:rsid w:val="00972C74"/>
    <w:rsid w:val="00977F35"/>
    <w:rsid w:val="00990608"/>
    <w:rsid w:val="009D0899"/>
    <w:rsid w:val="00A0165C"/>
    <w:rsid w:val="00A11397"/>
    <w:rsid w:val="00A149F9"/>
    <w:rsid w:val="00A27F98"/>
    <w:rsid w:val="00A32269"/>
    <w:rsid w:val="00A738C8"/>
    <w:rsid w:val="00A94E17"/>
    <w:rsid w:val="00AC0F8F"/>
    <w:rsid w:val="00AC2FF3"/>
    <w:rsid w:val="00AE5760"/>
    <w:rsid w:val="00B04E79"/>
    <w:rsid w:val="00B06533"/>
    <w:rsid w:val="00B45C42"/>
    <w:rsid w:val="00BB1422"/>
    <w:rsid w:val="00BD277C"/>
    <w:rsid w:val="00C106A6"/>
    <w:rsid w:val="00C167C0"/>
    <w:rsid w:val="00C20EFD"/>
    <w:rsid w:val="00C3548D"/>
    <w:rsid w:val="00C359AC"/>
    <w:rsid w:val="00C610BE"/>
    <w:rsid w:val="00C75775"/>
    <w:rsid w:val="00C90662"/>
    <w:rsid w:val="00CA3CDC"/>
    <w:rsid w:val="00CA59F6"/>
    <w:rsid w:val="00CD0FD0"/>
    <w:rsid w:val="00CD2264"/>
    <w:rsid w:val="00CD6F3F"/>
    <w:rsid w:val="00CF0759"/>
    <w:rsid w:val="00D16257"/>
    <w:rsid w:val="00D27421"/>
    <w:rsid w:val="00D4641E"/>
    <w:rsid w:val="00D464D3"/>
    <w:rsid w:val="00DB49A1"/>
    <w:rsid w:val="00DB582B"/>
    <w:rsid w:val="00DC30F8"/>
    <w:rsid w:val="00DE19E0"/>
    <w:rsid w:val="00DF65DB"/>
    <w:rsid w:val="00E01CC7"/>
    <w:rsid w:val="00E131B7"/>
    <w:rsid w:val="00E27151"/>
    <w:rsid w:val="00E40DE3"/>
    <w:rsid w:val="00E61150"/>
    <w:rsid w:val="00E66AF4"/>
    <w:rsid w:val="00EA084E"/>
    <w:rsid w:val="00EA178B"/>
    <w:rsid w:val="00EB2759"/>
    <w:rsid w:val="00EC30BE"/>
    <w:rsid w:val="00EE5D51"/>
    <w:rsid w:val="00F329CD"/>
    <w:rsid w:val="00F42784"/>
    <w:rsid w:val="00F717C9"/>
    <w:rsid w:val="00FC25F7"/>
    <w:rsid w:val="00FC2866"/>
    <w:rsid w:val="00FC5CE8"/>
    <w:rsid w:val="00FD017B"/>
    <w:rsid w:val="00FE2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CB08B8D-0810-4C65-9242-179971FA1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06CD"/>
  </w:style>
  <w:style w:type="paragraph" w:styleId="Heading1">
    <w:name w:val="heading 1"/>
    <w:basedOn w:val="Normal"/>
    <w:next w:val="Normal"/>
    <w:link w:val="Heading1Char"/>
    <w:uiPriority w:val="99"/>
    <w:qFormat/>
    <w:rsid w:val="00D464D3"/>
    <w:pPr>
      <w:keepNext/>
      <w:numPr>
        <w:numId w:val="1"/>
      </w:numPr>
      <w:tabs>
        <w:tab w:val="clear" w:pos="432"/>
        <w:tab w:val="left" w:pos="567"/>
        <w:tab w:val="left" w:pos="851"/>
      </w:tabs>
      <w:spacing w:before="240" w:after="240" w:line="240" w:lineRule="auto"/>
      <w:ind w:left="567" w:hanging="567"/>
      <w:outlineLvl w:val="0"/>
    </w:pPr>
    <w:rPr>
      <w:rFonts w:ascii="Calibri" w:eastAsia="Times New Roman" w:hAnsi="Calibri" w:cs="Times New Roman"/>
      <w:b/>
      <w:color w:val="2E74B5"/>
      <w:kern w:val="28"/>
      <w:sz w:val="24"/>
      <w:szCs w:val="24"/>
      <w:lang w:val="en-GB" w:eastAsia="de-DE"/>
    </w:rPr>
  </w:style>
  <w:style w:type="paragraph" w:styleId="Heading2">
    <w:name w:val="heading 2"/>
    <w:basedOn w:val="Heading1"/>
    <w:next w:val="Normal"/>
    <w:link w:val="Heading2Char"/>
    <w:uiPriority w:val="99"/>
    <w:semiHidden/>
    <w:unhideWhenUsed/>
    <w:qFormat/>
    <w:rsid w:val="00D464D3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link w:val="Heading3Char"/>
    <w:autoRedefine/>
    <w:uiPriority w:val="99"/>
    <w:semiHidden/>
    <w:unhideWhenUsed/>
    <w:qFormat/>
    <w:rsid w:val="00D464D3"/>
    <w:pPr>
      <w:keepNext/>
      <w:numPr>
        <w:ilvl w:val="2"/>
        <w:numId w:val="1"/>
      </w:numPr>
      <w:tabs>
        <w:tab w:val="clear" w:pos="720"/>
        <w:tab w:val="left" w:pos="851"/>
      </w:tabs>
      <w:spacing w:before="120" w:after="120" w:line="240" w:lineRule="auto"/>
      <w:ind w:left="851" w:hanging="851"/>
      <w:jc w:val="both"/>
      <w:outlineLvl w:val="2"/>
    </w:pPr>
    <w:rPr>
      <w:rFonts w:ascii="Calibri" w:eastAsia="Times New Roman" w:hAnsi="Calibri" w:cs="Times New Roman"/>
      <w:iCs/>
      <w:szCs w:val="20"/>
      <w:lang w:val="fr-FR" w:eastAsia="en-GB"/>
    </w:rPr>
  </w:style>
  <w:style w:type="paragraph" w:styleId="Heading4">
    <w:name w:val="heading 4"/>
    <w:basedOn w:val="Normal"/>
    <w:next w:val="Normal"/>
    <w:link w:val="Heading4Char"/>
    <w:uiPriority w:val="99"/>
    <w:semiHidden/>
    <w:unhideWhenUsed/>
    <w:qFormat/>
    <w:rsid w:val="00D464D3"/>
    <w:pPr>
      <w:keepNext/>
      <w:widowControl w:val="0"/>
      <w:numPr>
        <w:ilvl w:val="3"/>
        <w:numId w:val="1"/>
      </w:numPr>
      <w:tabs>
        <w:tab w:val="clear" w:pos="864"/>
        <w:tab w:val="left" w:pos="1134"/>
      </w:tabs>
      <w:spacing w:before="120" w:after="120" w:line="240" w:lineRule="auto"/>
      <w:ind w:left="1134" w:hanging="1134"/>
      <w:outlineLvl w:val="3"/>
    </w:pPr>
    <w:rPr>
      <w:rFonts w:ascii="Calibri" w:eastAsia="Times New Roman" w:hAnsi="Calibri" w:cs="Times New Roman"/>
      <w:bCs/>
      <w:szCs w:val="28"/>
      <w:lang w:val="fr-FR" w:eastAsia="fr-FR"/>
    </w:rPr>
  </w:style>
  <w:style w:type="paragraph" w:styleId="Heading6">
    <w:name w:val="heading 6"/>
    <w:basedOn w:val="Normal"/>
    <w:next w:val="Normal"/>
    <w:link w:val="Heading6Char"/>
    <w:uiPriority w:val="99"/>
    <w:semiHidden/>
    <w:unhideWhenUsed/>
    <w:qFormat/>
    <w:rsid w:val="00D464D3"/>
    <w:pPr>
      <w:numPr>
        <w:ilvl w:val="5"/>
        <w:numId w:val="1"/>
      </w:numPr>
      <w:tabs>
        <w:tab w:val="left" w:pos="851"/>
      </w:tabs>
      <w:spacing w:before="240" w:after="60" w:line="240" w:lineRule="auto"/>
      <w:outlineLvl w:val="5"/>
    </w:pPr>
    <w:rPr>
      <w:rFonts w:ascii="Calibri" w:eastAsia="Times New Roman" w:hAnsi="Calibri" w:cs="Arial"/>
      <w:b/>
      <w:bCs/>
      <w:szCs w:val="20"/>
      <w:lang w:val="fr-FR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D464D3"/>
    <w:rPr>
      <w:rFonts w:ascii="Calibri" w:eastAsia="Times New Roman" w:hAnsi="Calibri" w:cs="Times New Roman"/>
      <w:b/>
      <w:color w:val="2E74B5"/>
      <w:kern w:val="28"/>
      <w:sz w:val="24"/>
      <w:szCs w:val="24"/>
      <w:lang w:val="en-GB" w:eastAsia="de-DE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D464D3"/>
    <w:rPr>
      <w:rFonts w:ascii="Calibri" w:eastAsia="Times New Roman" w:hAnsi="Calibri" w:cs="Times New Roman"/>
      <w:b/>
      <w:color w:val="2E74B5"/>
      <w:kern w:val="28"/>
      <w:sz w:val="24"/>
      <w:szCs w:val="24"/>
      <w:lang w:val="en-GB" w:eastAsia="de-DE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D464D3"/>
    <w:rPr>
      <w:rFonts w:ascii="Calibri" w:eastAsia="Times New Roman" w:hAnsi="Calibri" w:cs="Times New Roman"/>
      <w:iCs/>
      <w:szCs w:val="20"/>
      <w:lang w:val="fr-FR" w:eastAsia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D464D3"/>
    <w:rPr>
      <w:rFonts w:ascii="Calibri" w:eastAsia="Times New Roman" w:hAnsi="Calibri" w:cs="Times New Roman"/>
      <w:bCs/>
      <w:szCs w:val="28"/>
      <w:lang w:val="fr-FR" w:eastAsia="fr-FR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D464D3"/>
    <w:rPr>
      <w:rFonts w:ascii="Calibri" w:eastAsia="Times New Roman" w:hAnsi="Calibri" w:cs="Arial"/>
      <w:b/>
      <w:bCs/>
      <w:szCs w:val="20"/>
      <w:lang w:val="fr-FR" w:eastAsia="en-GB"/>
    </w:rPr>
  </w:style>
  <w:style w:type="paragraph" w:styleId="BodyText">
    <w:name w:val="Body Text"/>
    <w:basedOn w:val="Normal"/>
    <w:link w:val="BodyTextChar"/>
    <w:uiPriority w:val="99"/>
    <w:unhideWhenUsed/>
    <w:rsid w:val="00D464D3"/>
    <w:pPr>
      <w:tabs>
        <w:tab w:val="left" w:pos="851"/>
      </w:tabs>
      <w:spacing w:after="120" w:line="240" w:lineRule="auto"/>
      <w:jc w:val="both"/>
    </w:pPr>
    <w:rPr>
      <w:rFonts w:ascii="Calibri" w:eastAsia="MS Mincho" w:hAnsi="Calibri" w:cs="Times New Roman"/>
      <w:lang w:val="en-GB" w:eastAsia="en-GB"/>
    </w:rPr>
  </w:style>
  <w:style w:type="character" w:customStyle="1" w:styleId="BodyTextChar">
    <w:name w:val="Body Text Char"/>
    <w:basedOn w:val="DefaultParagraphFont"/>
    <w:link w:val="BodyText"/>
    <w:uiPriority w:val="99"/>
    <w:rsid w:val="00D464D3"/>
    <w:rPr>
      <w:rFonts w:ascii="Calibri" w:eastAsia="MS Mincho" w:hAnsi="Calibri" w:cs="Times New Roman"/>
      <w:lang w:val="en-GB" w:eastAsia="en-GB"/>
    </w:rPr>
  </w:style>
  <w:style w:type="paragraph" w:styleId="Title">
    <w:name w:val="Title"/>
    <w:basedOn w:val="Normal"/>
    <w:link w:val="TitleChar"/>
    <w:uiPriority w:val="99"/>
    <w:qFormat/>
    <w:rsid w:val="00D464D3"/>
    <w:pPr>
      <w:tabs>
        <w:tab w:val="left" w:pos="851"/>
      </w:tabs>
      <w:spacing w:before="480" w:after="120" w:line="240" w:lineRule="auto"/>
      <w:jc w:val="center"/>
      <w:outlineLvl w:val="0"/>
    </w:pPr>
    <w:rPr>
      <w:rFonts w:ascii="Calibri" w:eastAsia="MS Mincho" w:hAnsi="Calibri" w:cs="Arial"/>
      <w:b/>
      <w:bCs/>
      <w:color w:val="2E74B5"/>
      <w:kern w:val="28"/>
      <w:sz w:val="32"/>
      <w:szCs w:val="32"/>
      <w:lang w:val="en-GB"/>
    </w:rPr>
  </w:style>
  <w:style w:type="character" w:customStyle="1" w:styleId="TitleChar">
    <w:name w:val="Title Char"/>
    <w:basedOn w:val="DefaultParagraphFont"/>
    <w:link w:val="Title"/>
    <w:uiPriority w:val="99"/>
    <w:rsid w:val="00D464D3"/>
    <w:rPr>
      <w:rFonts w:ascii="Calibri" w:eastAsia="MS Mincho" w:hAnsi="Calibri" w:cs="Arial"/>
      <w:b/>
      <w:bCs/>
      <w:color w:val="2E74B5"/>
      <w:kern w:val="28"/>
      <w:sz w:val="32"/>
      <w:szCs w:val="32"/>
      <w:lang w:val="en-GB"/>
    </w:rPr>
  </w:style>
  <w:style w:type="paragraph" w:customStyle="1" w:styleId="Bullet3text">
    <w:name w:val="Bullet 3 text"/>
    <w:basedOn w:val="Normal"/>
    <w:uiPriority w:val="99"/>
    <w:rsid w:val="00D464D3"/>
    <w:pPr>
      <w:tabs>
        <w:tab w:val="left" w:pos="851"/>
      </w:tabs>
      <w:suppressAutoHyphens/>
      <w:spacing w:after="60" w:line="240" w:lineRule="auto"/>
      <w:ind w:left="2268"/>
    </w:pPr>
    <w:rPr>
      <w:rFonts w:ascii="Calibri" w:eastAsia="MS Mincho" w:hAnsi="Calibri" w:cs="Times New Roman"/>
      <w:sz w:val="20"/>
      <w:szCs w:val="20"/>
      <w:lang w:val="fr-FR" w:eastAsia="en-GB"/>
    </w:rPr>
  </w:style>
  <w:style w:type="paragraph" w:customStyle="1" w:styleId="Default">
    <w:name w:val="Default"/>
    <w:rsid w:val="007532E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B2E6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2E6A"/>
  </w:style>
  <w:style w:type="paragraph" w:styleId="Footer">
    <w:name w:val="footer"/>
    <w:basedOn w:val="Normal"/>
    <w:link w:val="FooterChar"/>
    <w:uiPriority w:val="99"/>
    <w:unhideWhenUsed/>
    <w:rsid w:val="007B2E6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2E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455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</dc:creator>
  <cp:keywords/>
  <dc:description/>
  <cp:lastModifiedBy>Seamus Doyle</cp:lastModifiedBy>
  <cp:revision>15</cp:revision>
  <dcterms:created xsi:type="dcterms:W3CDTF">2016-04-21T10:33:00Z</dcterms:created>
  <dcterms:modified xsi:type="dcterms:W3CDTF">2016-07-08T15:57:00Z</dcterms:modified>
</cp:coreProperties>
</file>